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7826" w14:textId="77777777" w:rsidR="00C90008" w:rsidRPr="002460EF" w:rsidRDefault="00231985">
      <w:pPr>
        <w:rPr>
          <w:b/>
          <w:bCs/>
          <w:color w:val="FF0000"/>
        </w:rPr>
      </w:pPr>
      <w:r w:rsidRPr="002460EF">
        <w:rPr>
          <w:b/>
          <w:bCs/>
          <w:color w:val="FF0000"/>
        </w:rPr>
        <w:t xml:space="preserve">Attn: </w:t>
      </w:r>
      <w:r w:rsidR="00687342" w:rsidRPr="002460EF">
        <w:rPr>
          <w:b/>
          <w:bCs/>
          <w:color w:val="FF0000"/>
        </w:rPr>
        <w:t xml:space="preserve">ONLY </w:t>
      </w:r>
      <w:r w:rsidRPr="002460EF">
        <w:rPr>
          <w:b/>
          <w:bCs/>
          <w:color w:val="FF0000"/>
        </w:rPr>
        <w:t xml:space="preserve">KC46 students attending academics/sims at Temp FTUs </w:t>
      </w:r>
      <w:r w:rsidR="00AA3EEE" w:rsidRPr="002460EF">
        <w:rPr>
          <w:b/>
          <w:bCs/>
          <w:color w:val="FF0000"/>
        </w:rPr>
        <w:t>at MOBs</w:t>
      </w:r>
    </w:p>
    <w:p w14:paraId="0AB0345B" w14:textId="77777777" w:rsidR="00F112A6" w:rsidRPr="003F1189" w:rsidRDefault="00F112A6" w:rsidP="00F112A6">
      <w:pPr>
        <w:pStyle w:val="ListParagraph"/>
        <w:numPr>
          <w:ilvl w:val="0"/>
          <w:numId w:val="1"/>
        </w:numPr>
      </w:pPr>
      <w:r w:rsidRPr="003F1189">
        <w:t xml:space="preserve">All </w:t>
      </w:r>
      <w:r w:rsidRPr="003F1189">
        <w:rPr>
          <w:b/>
        </w:rPr>
        <w:t>pilot</w:t>
      </w:r>
      <w:r w:rsidRPr="003F1189">
        <w:t xml:space="preserve"> students must accomplish all portions of the Instrument Refresher Course Test (IRC) </w:t>
      </w:r>
      <w:r w:rsidRPr="003F1189">
        <w:rPr>
          <w:u w:val="single"/>
        </w:rPr>
        <w:t>prior to arriving at the Temp FTU</w:t>
      </w:r>
      <w:r w:rsidRPr="003F1189">
        <w:t xml:space="preserve">. Students must bring a letter </w:t>
      </w:r>
      <w:r w:rsidRPr="003F1189">
        <w:rPr>
          <w:u w:val="single"/>
        </w:rPr>
        <w:t>to the Temp FTU</w:t>
      </w:r>
      <w:r w:rsidRPr="003F1189">
        <w:t xml:space="preserve"> from their unit OGV stating the date IRC was accomplished and score.</w:t>
      </w:r>
    </w:p>
    <w:p w14:paraId="24D545ED" w14:textId="77777777" w:rsidR="00C22AD2" w:rsidRPr="003F1189" w:rsidRDefault="00C22AD2" w:rsidP="00B96010">
      <w:pPr>
        <w:pStyle w:val="ListParagraph"/>
        <w:numPr>
          <w:ilvl w:val="0"/>
          <w:numId w:val="1"/>
        </w:numPr>
      </w:pPr>
      <w:r w:rsidRPr="003F1189">
        <w:t xml:space="preserve">The KC-46 ATS Contract Officer Representative (COR) assigned at the Temp FTU base will be your focal point for reporting for academic and simulator training. The table below shows the location and contact info for reporting for in-processing with </w:t>
      </w:r>
      <w:proofErr w:type="spellStart"/>
      <w:r w:rsidRPr="003F1189">
        <w:t>FlightSafety</w:t>
      </w:r>
      <w:proofErr w:type="spellEnd"/>
      <w:r w:rsidRPr="003F118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349"/>
        <w:gridCol w:w="2039"/>
      </w:tblGrid>
      <w:tr w:rsidR="00C22AD2" w14:paraId="5A1617A2" w14:textId="77777777" w:rsidTr="00C22AD2">
        <w:trPr>
          <w:trHeight w:val="98"/>
          <w:jc w:val="center"/>
        </w:trPr>
        <w:tc>
          <w:tcPr>
            <w:tcW w:w="2694" w:type="dxa"/>
          </w:tcPr>
          <w:p w14:paraId="24E857C9" w14:textId="77777777" w:rsidR="00C22AD2" w:rsidRDefault="00C22AD2" w:rsidP="00C22AD2">
            <w:pPr>
              <w:pStyle w:val="Default"/>
              <w:rPr>
                <w:sz w:val="22"/>
                <w:szCs w:val="22"/>
              </w:rPr>
            </w:pPr>
            <w:r>
              <w:rPr>
                <w:b/>
                <w:bCs/>
                <w:sz w:val="22"/>
                <w:szCs w:val="22"/>
              </w:rPr>
              <w:t>Temp FTU Site</w:t>
            </w:r>
          </w:p>
        </w:tc>
        <w:tc>
          <w:tcPr>
            <w:tcW w:w="3349" w:type="dxa"/>
          </w:tcPr>
          <w:p w14:paraId="007C86D3" w14:textId="77777777" w:rsidR="00C22AD2" w:rsidRDefault="00C22AD2" w:rsidP="00C22AD2">
            <w:pPr>
              <w:pStyle w:val="Default"/>
              <w:rPr>
                <w:sz w:val="22"/>
                <w:szCs w:val="22"/>
              </w:rPr>
            </w:pPr>
            <w:r>
              <w:rPr>
                <w:b/>
                <w:bCs/>
                <w:sz w:val="22"/>
                <w:szCs w:val="22"/>
              </w:rPr>
              <w:t>Street Address</w:t>
            </w:r>
          </w:p>
        </w:tc>
        <w:tc>
          <w:tcPr>
            <w:tcW w:w="2039" w:type="dxa"/>
          </w:tcPr>
          <w:p w14:paraId="444D0719" w14:textId="77777777" w:rsidR="00C22AD2" w:rsidRDefault="00C22AD2" w:rsidP="00C22AD2">
            <w:pPr>
              <w:pStyle w:val="Default"/>
              <w:rPr>
                <w:sz w:val="22"/>
                <w:szCs w:val="22"/>
              </w:rPr>
            </w:pPr>
            <w:r>
              <w:rPr>
                <w:b/>
                <w:bCs/>
                <w:sz w:val="22"/>
                <w:szCs w:val="22"/>
              </w:rPr>
              <w:t>COR Phone</w:t>
            </w:r>
          </w:p>
        </w:tc>
      </w:tr>
      <w:tr w:rsidR="00C22AD2" w14:paraId="61ED8CE0" w14:textId="77777777" w:rsidTr="00C22AD2">
        <w:trPr>
          <w:trHeight w:val="100"/>
          <w:jc w:val="center"/>
        </w:trPr>
        <w:tc>
          <w:tcPr>
            <w:tcW w:w="2694" w:type="dxa"/>
          </w:tcPr>
          <w:p w14:paraId="1C958715" w14:textId="77777777" w:rsidR="00C22AD2" w:rsidRDefault="00C22AD2">
            <w:pPr>
              <w:pStyle w:val="Default"/>
              <w:rPr>
                <w:sz w:val="22"/>
                <w:szCs w:val="22"/>
              </w:rPr>
            </w:pPr>
            <w:r>
              <w:rPr>
                <w:sz w:val="22"/>
                <w:szCs w:val="22"/>
              </w:rPr>
              <w:t xml:space="preserve">McConnell AFB </w:t>
            </w:r>
          </w:p>
        </w:tc>
        <w:tc>
          <w:tcPr>
            <w:tcW w:w="3349" w:type="dxa"/>
          </w:tcPr>
          <w:p w14:paraId="2F6BF351" w14:textId="77777777" w:rsidR="00C22AD2" w:rsidRDefault="00C22AD2">
            <w:pPr>
              <w:pStyle w:val="Default"/>
              <w:rPr>
                <w:sz w:val="22"/>
                <w:szCs w:val="22"/>
              </w:rPr>
            </w:pPr>
            <w:r>
              <w:rPr>
                <w:sz w:val="22"/>
                <w:szCs w:val="22"/>
              </w:rPr>
              <w:t>53051 Hutchinson St (</w:t>
            </w:r>
            <w:proofErr w:type="spellStart"/>
            <w:r>
              <w:rPr>
                <w:sz w:val="22"/>
                <w:szCs w:val="22"/>
              </w:rPr>
              <w:t>Bldg</w:t>
            </w:r>
            <w:proofErr w:type="spellEnd"/>
            <w:r>
              <w:rPr>
                <w:sz w:val="22"/>
                <w:szCs w:val="22"/>
              </w:rPr>
              <w:t xml:space="preserve"> 1092) </w:t>
            </w:r>
          </w:p>
        </w:tc>
        <w:tc>
          <w:tcPr>
            <w:tcW w:w="2039" w:type="dxa"/>
          </w:tcPr>
          <w:p w14:paraId="5B62373A" w14:textId="77777777" w:rsidR="00C22AD2" w:rsidRDefault="00C22AD2">
            <w:pPr>
              <w:pStyle w:val="Default"/>
              <w:rPr>
                <w:sz w:val="22"/>
                <w:szCs w:val="22"/>
              </w:rPr>
            </w:pPr>
            <w:r>
              <w:rPr>
                <w:sz w:val="22"/>
                <w:szCs w:val="22"/>
              </w:rPr>
              <w:t xml:space="preserve">316-759-1020 </w:t>
            </w:r>
          </w:p>
        </w:tc>
      </w:tr>
      <w:tr w:rsidR="00C22AD2" w14:paraId="1CF594F9" w14:textId="77777777" w:rsidTr="00C22AD2">
        <w:trPr>
          <w:trHeight w:val="226"/>
          <w:jc w:val="center"/>
        </w:trPr>
        <w:tc>
          <w:tcPr>
            <w:tcW w:w="2694" w:type="dxa"/>
          </w:tcPr>
          <w:p w14:paraId="4BA92BCB" w14:textId="77777777" w:rsidR="00C22AD2" w:rsidRDefault="00C22AD2">
            <w:pPr>
              <w:pStyle w:val="Default"/>
              <w:rPr>
                <w:sz w:val="22"/>
                <w:szCs w:val="22"/>
              </w:rPr>
            </w:pPr>
            <w:r>
              <w:rPr>
                <w:sz w:val="22"/>
                <w:szCs w:val="22"/>
              </w:rPr>
              <w:t xml:space="preserve">Seymour Johnson AFB </w:t>
            </w:r>
          </w:p>
        </w:tc>
        <w:tc>
          <w:tcPr>
            <w:tcW w:w="3349" w:type="dxa"/>
          </w:tcPr>
          <w:p w14:paraId="3401DAC5" w14:textId="77777777" w:rsidR="00C22AD2" w:rsidRDefault="00C22AD2">
            <w:pPr>
              <w:pStyle w:val="Default"/>
              <w:rPr>
                <w:sz w:val="22"/>
                <w:szCs w:val="22"/>
              </w:rPr>
            </w:pPr>
            <w:r>
              <w:rPr>
                <w:sz w:val="22"/>
                <w:szCs w:val="22"/>
              </w:rPr>
              <w:t>1320 Refueling Plaza (</w:t>
            </w:r>
            <w:proofErr w:type="spellStart"/>
            <w:r>
              <w:rPr>
                <w:sz w:val="22"/>
                <w:szCs w:val="22"/>
              </w:rPr>
              <w:t>Bldg</w:t>
            </w:r>
            <w:proofErr w:type="spellEnd"/>
            <w:r>
              <w:rPr>
                <w:sz w:val="22"/>
                <w:szCs w:val="22"/>
              </w:rPr>
              <w:t xml:space="preserve"> 4916) </w:t>
            </w:r>
          </w:p>
        </w:tc>
        <w:tc>
          <w:tcPr>
            <w:tcW w:w="2039" w:type="dxa"/>
          </w:tcPr>
          <w:p w14:paraId="4632911B" w14:textId="77777777" w:rsidR="00C22AD2" w:rsidRDefault="00C22AD2">
            <w:pPr>
              <w:pStyle w:val="Default"/>
              <w:rPr>
                <w:sz w:val="22"/>
                <w:szCs w:val="22"/>
              </w:rPr>
            </w:pPr>
            <w:r>
              <w:rPr>
                <w:sz w:val="22"/>
                <w:szCs w:val="22"/>
              </w:rPr>
              <w:t xml:space="preserve">919-722-0478 </w:t>
            </w:r>
          </w:p>
        </w:tc>
      </w:tr>
      <w:tr w:rsidR="00361B35" w14:paraId="394BCACD" w14:textId="77777777" w:rsidTr="00C22AD2">
        <w:trPr>
          <w:trHeight w:val="226"/>
          <w:jc w:val="center"/>
        </w:trPr>
        <w:tc>
          <w:tcPr>
            <w:tcW w:w="2694" w:type="dxa"/>
          </w:tcPr>
          <w:p w14:paraId="293B3301" w14:textId="3FFE80DE" w:rsidR="00361B35" w:rsidRDefault="00361B35">
            <w:pPr>
              <w:pStyle w:val="Default"/>
              <w:rPr>
                <w:sz w:val="22"/>
                <w:szCs w:val="22"/>
              </w:rPr>
            </w:pPr>
            <w:r>
              <w:rPr>
                <w:sz w:val="22"/>
                <w:szCs w:val="22"/>
              </w:rPr>
              <w:t>JBMDL (McGuire)</w:t>
            </w:r>
          </w:p>
        </w:tc>
        <w:tc>
          <w:tcPr>
            <w:tcW w:w="3349" w:type="dxa"/>
          </w:tcPr>
          <w:p w14:paraId="5F2073F2" w14:textId="1DE606F1" w:rsidR="00361B35" w:rsidRDefault="00361B35">
            <w:pPr>
              <w:pStyle w:val="Default"/>
              <w:rPr>
                <w:sz w:val="22"/>
                <w:szCs w:val="22"/>
              </w:rPr>
            </w:pPr>
            <w:r>
              <w:rPr>
                <w:sz w:val="22"/>
                <w:szCs w:val="22"/>
              </w:rPr>
              <w:t>Vandenberg Ave (</w:t>
            </w:r>
            <w:proofErr w:type="spellStart"/>
            <w:r>
              <w:rPr>
                <w:sz w:val="22"/>
                <w:szCs w:val="22"/>
              </w:rPr>
              <w:t>Bldg</w:t>
            </w:r>
            <w:proofErr w:type="spellEnd"/>
            <w:r>
              <w:rPr>
                <w:sz w:val="22"/>
                <w:szCs w:val="22"/>
              </w:rPr>
              <w:t xml:space="preserve"> 2319)</w:t>
            </w:r>
          </w:p>
        </w:tc>
        <w:tc>
          <w:tcPr>
            <w:tcW w:w="2039" w:type="dxa"/>
          </w:tcPr>
          <w:p w14:paraId="7B0CE8CC" w14:textId="2EC47077" w:rsidR="00361B35" w:rsidRDefault="00361B35">
            <w:pPr>
              <w:pStyle w:val="Default"/>
              <w:rPr>
                <w:sz w:val="22"/>
                <w:szCs w:val="22"/>
              </w:rPr>
            </w:pPr>
            <w:r>
              <w:rPr>
                <w:sz w:val="22"/>
                <w:szCs w:val="22"/>
              </w:rPr>
              <w:t>609-754-2422</w:t>
            </w:r>
          </w:p>
        </w:tc>
      </w:tr>
    </w:tbl>
    <w:p w14:paraId="1460D7F8" w14:textId="77777777" w:rsidR="00C22AD2" w:rsidRPr="00C22AD2" w:rsidRDefault="00C22AD2" w:rsidP="009A3D81">
      <w:pPr>
        <w:spacing w:after="0"/>
        <w:rPr>
          <w:color w:val="1F497D"/>
        </w:rPr>
      </w:pPr>
    </w:p>
    <w:p w14:paraId="624A11D2" w14:textId="77777777" w:rsidR="00606085" w:rsidRDefault="00C22AD2" w:rsidP="00D348BE">
      <w:pPr>
        <w:pStyle w:val="ListParagraph"/>
        <w:numPr>
          <w:ilvl w:val="0"/>
          <w:numId w:val="1"/>
        </w:numPr>
      </w:pPr>
      <w:r w:rsidRPr="00C22AD2">
        <w:t>Temp FTU students will bring their EFB and headset with them for the academic</w:t>
      </w:r>
      <w:r w:rsidR="009A3D81">
        <w:t xml:space="preserve"> &amp; </w:t>
      </w:r>
      <w:r w:rsidRPr="00C22AD2">
        <w:t>simulator phases of training</w:t>
      </w:r>
      <w:r>
        <w:t xml:space="preserve"> as well as the flightline phase of training</w:t>
      </w:r>
      <w:r w:rsidRPr="00C22AD2">
        <w:t xml:space="preserve">. </w:t>
      </w:r>
      <w:r w:rsidR="000D3F41" w:rsidRPr="000D3F41">
        <w:t xml:space="preserve">Prior to arriving at your academics/sims location, ensure your EFB is properly configured with </w:t>
      </w:r>
      <w:proofErr w:type="spellStart"/>
      <w:r w:rsidR="000D3F41" w:rsidRPr="000D3F41">
        <w:t>SecureReader</w:t>
      </w:r>
      <w:proofErr w:type="spellEnd"/>
      <w:r w:rsidR="000D3F41" w:rsidRPr="000D3F41">
        <w:t xml:space="preserve"> and the KC-46 Publications folder is downloaded from </w:t>
      </w:r>
      <w:r w:rsidR="00AF4465">
        <w:t xml:space="preserve">the Master Aircrew Pubs Library </w:t>
      </w:r>
      <w:hyperlink r:id="rId7" w:history="1">
        <w:r w:rsidR="00AF4465" w:rsidRPr="00A22ABE">
          <w:rPr>
            <w:rStyle w:val="Hyperlink"/>
          </w:rPr>
          <w:t>https://cs2.eis.af.mil/sites/12679/aircrew%20pubs%20library/master_library_verified/</w:t>
        </w:r>
      </w:hyperlink>
      <w:r w:rsidR="00AF4465">
        <w:t xml:space="preserve"> and the base specific folders </w:t>
      </w:r>
      <w:hyperlink r:id="rId8" w:history="1">
        <w:r w:rsidR="00AF4465" w:rsidRPr="00A22ABE">
          <w:rPr>
            <w:rStyle w:val="Hyperlink"/>
          </w:rPr>
          <w:t>https://cs2.eis.af.mil/sites/12679/acpl/local_folders/</w:t>
        </w:r>
      </w:hyperlink>
      <w:r w:rsidR="00AF4465">
        <w:t xml:space="preserve"> .</w:t>
      </w:r>
      <w:r w:rsidR="000D3F41" w:rsidRPr="000D3F41">
        <w:t xml:space="preserve"> At the VERY minimum, you need to know your Blackberry UEM password – you can get that or reset it with your home station EFB manager.</w:t>
      </w:r>
    </w:p>
    <w:p w14:paraId="4E9A7F21" w14:textId="77777777" w:rsidR="00C22AD2" w:rsidRDefault="00C22AD2" w:rsidP="00C22AD2">
      <w:pPr>
        <w:pStyle w:val="ListParagraph"/>
        <w:numPr>
          <w:ilvl w:val="0"/>
          <w:numId w:val="1"/>
        </w:numPr>
      </w:pPr>
      <w:r w:rsidRPr="00C22AD2">
        <w:t xml:space="preserve">Medical and flight records are </w:t>
      </w:r>
      <w:r w:rsidRPr="009357A6">
        <w:rPr>
          <w:u w:val="single"/>
        </w:rPr>
        <w:t>not</w:t>
      </w:r>
      <w:r w:rsidRPr="00C22AD2">
        <w:t xml:space="preserve"> required to be </w:t>
      </w:r>
      <w:r w:rsidR="009A3D81">
        <w:t>hand carried</w:t>
      </w:r>
      <w:r w:rsidRPr="00C22AD2">
        <w:t>.</w:t>
      </w:r>
    </w:p>
    <w:p w14:paraId="32A87310" w14:textId="102E22AB" w:rsidR="00BB0016" w:rsidRPr="002460EF" w:rsidRDefault="00010627" w:rsidP="002460EF">
      <w:pPr>
        <w:pStyle w:val="ListParagraph"/>
        <w:numPr>
          <w:ilvl w:val="0"/>
          <w:numId w:val="1"/>
        </w:numPr>
        <w:spacing w:after="0" w:line="240" w:lineRule="auto"/>
        <w:rPr>
          <w:rFonts w:eastAsia="Times New Roman"/>
        </w:rPr>
      </w:pPr>
      <w:r w:rsidRPr="002460EF">
        <w:rPr>
          <w:highlight w:val="yellow"/>
        </w:rPr>
        <w:t>NLT 2 weeks prior to the start date of academics/sim training at the temp FTU</w:t>
      </w:r>
      <w:r w:rsidRPr="00BA023C">
        <w:t>, e</w:t>
      </w:r>
      <w:r w:rsidR="00231985" w:rsidRPr="00BA023C">
        <w:t xml:space="preserve">mail </w:t>
      </w:r>
      <w:r w:rsidRPr="00BA023C">
        <w:t>your c</w:t>
      </w:r>
      <w:r w:rsidR="00231985" w:rsidRPr="00BA023C">
        <w:t xml:space="preserve">ompleted/signed </w:t>
      </w:r>
      <w:r w:rsidR="00BB0016" w:rsidRPr="00BA023C">
        <w:t>Altus Common and Course Specific prerequisite checklists</w:t>
      </w:r>
      <w:r w:rsidR="00231985" w:rsidRPr="00BA023C">
        <w:t xml:space="preserve"> </w:t>
      </w:r>
      <w:r w:rsidRPr="00BA023C">
        <w:t xml:space="preserve">with required supporting documents to </w:t>
      </w:r>
      <w:hyperlink r:id="rId9" w:history="1">
        <w:r w:rsidRPr="00BA023C">
          <w:rPr>
            <w:rStyle w:val="Hyperlink"/>
          </w:rPr>
          <w:t>97trs.inprocessing@us.af.mil</w:t>
        </w:r>
      </w:hyperlink>
      <w:r w:rsidRPr="00BA023C">
        <w:t xml:space="preserve"> . </w:t>
      </w:r>
      <w:r w:rsidR="00BB0016" w:rsidRPr="002460EF">
        <w:rPr>
          <w:rFonts w:eastAsia="Times New Roman"/>
        </w:rPr>
        <w:t>Title your email with your full name, course and class start date (example: Capt John P. Smith, KC46PTX2, 4 Nov 2022)</w:t>
      </w:r>
    </w:p>
    <w:p w14:paraId="180BE6AA" w14:textId="6A49FC21" w:rsidR="00231985" w:rsidRDefault="00BB0016" w:rsidP="00BB0016">
      <w:pPr>
        <w:pStyle w:val="ListParagraph"/>
        <w:numPr>
          <w:ilvl w:val="1"/>
          <w:numId w:val="1"/>
        </w:numPr>
      </w:pPr>
      <w:r>
        <w:t xml:space="preserve">KC-46 Checklists are located on the right side of our student website </w:t>
      </w:r>
      <w:hyperlink r:id="rId10" w:history="1">
        <w:r w:rsidRPr="00135680">
          <w:rPr>
            <w:rStyle w:val="Hyperlink"/>
          </w:rPr>
          <w:t>https://www.altus.af.mil/About-Us/New-Students/</w:t>
        </w:r>
      </w:hyperlink>
      <w:r>
        <w:t>)</w:t>
      </w:r>
    </w:p>
    <w:p w14:paraId="1B9CBAC9" w14:textId="77777777" w:rsidR="009A3D81" w:rsidRPr="009A3D81" w:rsidRDefault="009A3D81" w:rsidP="009A3D81">
      <w:pPr>
        <w:pStyle w:val="ListParagraph"/>
        <w:numPr>
          <w:ilvl w:val="1"/>
          <w:numId w:val="1"/>
        </w:numPr>
      </w:pPr>
      <w:r w:rsidRPr="009A3D81">
        <w:t xml:space="preserve">PHA and chamber dates must be good at least 30 days past your </w:t>
      </w:r>
      <w:r>
        <w:t>f</w:t>
      </w:r>
      <w:r w:rsidRPr="009A3D81">
        <w:t xml:space="preserve">lightline </w:t>
      </w:r>
      <w:r>
        <w:t>p</w:t>
      </w:r>
      <w:r w:rsidRPr="009A3D81">
        <w:t>hase grad date.</w:t>
      </w:r>
    </w:p>
    <w:p w14:paraId="66B67F3E" w14:textId="22FEFD42" w:rsidR="009A3D81" w:rsidRDefault="009A3D81" w:rsidP="009A3D81">
      <w:pPr>
        <w:pStyle w:val="ListParagraph"/>
        <w:numPr>
          <w:ilvl w:val="1"/>
          <w:numId w:val="1"/>
        </w:numPr>
      </w:pPr>
      <w:r w:rsidRPr="009A3D81">
        <w:t xml:space="preserve">Security Clearance (minimum of SECRET) is required to be verified in JPAS or DISS &amp; be valid through flightline phase graduation date, or there must be a reinvestigation open and reflected in JPAS or DISS prior to the </w:t>
      </w:r>
      <w:proofErr w:type="gramStart"/>
      <w:r>
        <w:t>academics</w:t>
      </w:r>
      <w:proofErr w:type="gramEnd"/>
      <w:r>
        <w:t xml:space="preserve"> </w:t>
      </w:r>
      <w:r w:rsidRPr="009A3D81">
        <w:t>class start date.</w:t>
      </w:r>
      <w:r w:rsidR="00BA023C">
        <w:t xml:space="preserve"> Your security manager must verify your clearance and sign on the Altus Common checklist.</w:t>
      </w:r>
    </w:p>
    <w:p w14:paraId="023C5FA5" w14:textId="0D18FF32" w:rsidR="009357A6" w:rsidRPr="009357A6" w:rsidRDefault="00BB0016" w:rsidP="009357A6">
      <w:pPr>
        <w:pStyle w:val="ListParagraph"/>
        <w:numPr>
          <w:ilvl w:val="1"/>
          <w:numId w:val="1"/>
        </w:numPr>
      </w:pPr>
      <w:r>
        <w:t xml:space="preserve">Please </w:t>
      </w:r>
      <w:r w:rsidR="009357A6" w:rsidRPr="009357A6">
        <w:t>include an email address you can check while at Altus AFB (normally a personal email) to use for your TrackVia account. TrackVia accounts will be created once you’re loaded in the Altus class in MILPDS, sometime during academics</w:t>
      </w:r>
      <w:r>
        <w:t>.</w:t>
      </w:r>
      <w:r w:rsidR="00BF19B6">
        <w:t xml:space="preserve"> TrackVia not required for </w:t>
      </w:r>
      <w:r w:rsidR="00E54DB7" w:rsidRPr="005A1DD1">
        <w:rPr>
          <w:u w:val="single"/>
        </w:rPr>
        <w:t xml:space="preserve">McConnell </w:t>
      </w:r>
      <w:r w:rsidR="00BF19B6" w:rsidRPr="005A1DD1">
        <w:rPr>
          <w:u w:val="single"/>
        </w:rPr>
        <w:t>flightline phase</w:t>
      </w:r>
      <w:r w:rsidR="00BF19B6">
        <w:t xml:space="preserve"> </w:t>
      </w:r>
      <w:r w:rsidR="00E54DB7">
        <w:t>students</w:t>
      </w:r>
      <w:r w:rsidR="00BF19B6">
        <w:t>.</w:t>
      </w:r>
    </w:p>
    <w:p w14:paraId="612DE28E" w14:textId="77777777" w:rsidR="00C4135F" w:rsidRDefault="002251F6" w:rsidP="00010627">
      <w:pPr>
        <w:pStyle w:val="ListParagraph"/>
        <w:numPr>
          <w:ilvl w:val="0"/>
          <w:numId w:val="1"/>
        </w:numPr>
      </w:pPr>
      <w:r>
        <w:t xml:space="preserve">Please read </w:t>
      </w:r>
      <w:r w:rsidR="00BB6C9F">
        <w:t xml:space="preserve">Standard Reporting Instructions, Student </w:t>
      </w:r>
      <w:proofErr w:type="gramStart"/>
      <w:r w:rsidR="00BB6C9F">
        <w:t>Handbook</w:t>
      </w:r>
      <w:proofErr w:type="gramEnd"/>
      <w:r w:rsidR="00BB6C9F">
        <w:t xml:space="preserve"> and all other policies and MFRs posted on our website.</w:t>
      </w:r>
      <w:r w:rsidR="00687342">
        <w:t xml:space="preserve"> </w:t>
      </w:r>
      <w:hyperlink r:id="rId11" w:history="1">
        <w:r w:rsidR="00010627" w:rsidRPr="00135680">
          <w:rPr>
            <w:rStyle w:val="Hyperlink"/>
          </w:rPr>
          <w:t>https://www.altus.af.mil/About-Us/New-Students/</w:t>
        </w:r>
      </w:hyperlink>
      <w:r w:rsidR="00010627">
        <w:t xml:space="preserve"> </w:t>
      </w:r>
    </w:p>
    <w:p w14:paraId="38594279" w14:textId="77777777" w:rsidR="00832734" w:rsidRPr="00C4135F" w:rsidRDefault="00832734" w:rsidP="00832734">
      <w:pPr>
        <w:pStyle w:val="ListParagraph"/>
        <w:numPr>
          <w:ilvl w:val="0"/>
          <w:numId w:val="1"/>
        </w:numPr>
        <w:spacing w:after="0" w:line="240" w:lineRule="auto"/>
        <w:contextualSpacing w:val="0"/>
      </w:pPr>
      <w:r>
        <w:t>From an orders point of view/inside MILPDS, the flightline portion of training is scheduled to start the day after academics end to avoid breaks in orders for our reservists and guard members.  This date is the class start date (CSD) and is more of an administrative date than an actionable date.</w:t>
      </w:r>
    </w:p>
    <w:p w14:paraId="5357E11D" w14:textId="77777777" w:rsidR="00F112A6" w:rsidRDefault="00796269" w:rsidP="00687340">
      <w:pPr>
        <w:pStyle w:val="ListParagraph"/>
        <w:numPr>
          <w:ilvl w:val="0"/>
          <w:numId w:val="1"/>
        </w:numPr>
      </w:pPr>
      <w:r>
        <w:t xml:space="preserve">Your </w:t>
      </w:r>
      <w:r w:rsidR="00832734">
        <w:t xml:space="preserve">actual </w:t>
      </w:r>
      <w:r w:rsidR="00AA3EEE" w:rsidRPr="003F1189">
        <w:rPr>
          <w:u w:val="single"/>
        </w:rPr>
        <w:t>Altus</w:t>
      </w:r>
      <w:r w:rsidR="00AA3EEE">
        <w:t xml:space="preserve"> </w:t>
      </w:r>
      <w:r>
        <w:t>class start date</w:t>
      </w:r>
      <w:r w:rsidR="009357A6">
        <w:t xml:space="preserve"> </w:t>
      </w:r>
      <w:r>
        <w:t xml:space="preserve">(CSD) aka flightline start date (FSD) is </w:t>
      </w:r>
      <w:r w:rsidR="00832734">
        <w:t>calculated as fol</w:t>
      </w:r>
      <w:r w:rsidR="00234F94">
        <w:t>l</w:t>
      </w:r>
      <w:r w:rsidR="00832734">
        <w:t>ows</w:t>
      </w:r>
      <w:r w:rsidR="00F112A6">
        <w:t>:</w:t>
      </w:r>
    </w:p>
    <w:p w14:paraId="6D640879" w14:textId="77777777" w:rsidR="00F112A6" w:rsidRDefault="00796269" w:rsidP="00796269">
      <w:pPr>
        <w:pStyle w:val="ListParagraph"/>
        <w:numPr>
          <w:ilvl w:val="1"/>
          <w:numId w:val="1"/>
        </w:numPr>
      </w:pPr>
      <w:r w:rsidRPr="00796269">
        <w:t xml:space="preserve">If the scheduled academic grad date is Monday through </w:t>
      </w:r>
      <w:r w:rsidR="008E6BBE">
        <w:t>Tu</w:t>
      </w:r>
      <w:r w:rsidRPr="00796269">
        <w:t>esday, the FSD will be the following Monday</w:t>
      </w:r>
      <w:r>
        <w:t xml:space="preserve">. </w:t>
      </w:r>
      <w:r w:rsidR="00C72404">
        <w:t xml:space="preserve"> </w:t>
      </w:r>
    </w:p>
    <w:p w14:paraId="31A5FC39" w14:textId="77777777" w:rsidR="00796269" w:rsidRDefault="00796269" w:rsidP="00796269">
      <w:pPr>
        <w:pStyle w:val="ListParagraph"/>
        <w:numPr>
          <w:ilvl w:val="1"/>
          <w:numId w:val="1"/>
        </w:numPr>
        <w:spacing w:after="0" w:line="240" w:lineRule="auto"/>
        <w:contextualSpacing w:val="0"/>
      </w:pPr>
      <w:r>
        <w:t xml:space="preserve">If the scheduled academic grad date is </w:t>
      </w:r>
      <w:r w:rsidR="008E6BBE">
        <w:t>Wedne</w:t>
      </w:r>
      <w:r>
        <w:t>sday or Friday, the FSD will be the second Monday after academic grad date.</w:t>
      </w:r>
    </w:p>
    <w:p w14:paraId="47C9F0B2" w14:textId="77777777" w:rsidR="009357A6" w:rsidRDefault="009357A6" w:rsidP="00796269">
      <w:pPr>
        <w:pStyle w:val="ListParagraph"/>
        <w:numPr>
          <w:ilvl w:val="1"/>
          <w:numId w:val="1"/>
        </w:numPr>
        <w:spacing w:after="0" w:line="240" w:lineRule="auto"/>
        <w:contextualSpacing w:val="0"/>
      </w:pPr>
      <w:r>
        <w:t xml:space="preserve">The FSD may vary from this pattern due to </w:t>
      </w:r>
      <w:proofErr w:type="spellStart"/>
      <w:r>
        <w:t>washbacks</w:t>
      </w:r>
      <w:proofErr w:type="spellEnd"/>
      <w:r>
        <w:t>, late grads, holidays, etc.</w:t>
      </w:r>
    </w:p>
    <w:p w14:paraId="2923BC46" w14:textId="4418A861" w:rsidR="00AA3EEE" w:rsidRDefault="00C72404" w:rsidP="00687340">
      <w:pPr>
        <w:pStyle w:val="ListParagraph"/>
        <w:numPr>
          <w:ilvl w:val="0"/>
          <w:numId w:val="1"/>
        </w:numPr>
      </w:pPr>
      <w:r w:rsidRPr="00C72404">
        <w:t>Inprocess</w:t>
      </w:r>
      <w:r w:rsidR="00796269">
        <w:t xml:space="preserve">ing </w:t>
      </w:r>
      <w:r w:rsidR="003F1189">
        <w:t xml:space="preserve">for Altus </w:t>
      </w:r>
      <w:r w:rsidR="00796269">
        <w:t xml:space="preserve">is in </w:t>
      </w:r>
      <w:proofErr w:type="spellStart"/>
      <w:r w:rsidR="00796269">
        <w:t>Bldg</w:t>
      </w:r>
      <w:proofErr w:type="spellEnd"/>
      <w:r w:rsidR="00796269">
        <w:t xml:space="preserve"> 87, </w:t>
      </w:r>
      <w:r w:rsidR="00AF4465">
        <w:t xml:space="preserve">1t floor, </w:t>
      </w:r>
      <w:r w:rsidR="00796269">
        <w:t>S</w:t>
      </w:r>
      <w:r w:rsidRPr="00C72404">
        <w:t xml:space="preserve">tudent Admin </w:t>
      </w:r>
      <w:r w:rsidR="00AA3EEE" w:rsidRPr="00C72404">
        <w:t>on Monday</w:t>
      </w:r>
      <w:r w:rsidR="00BA023C">
        <w:t>s</w:t>
      </w:r>
      <w:r w:rsidR="00AA3EEE" w:rsidRPr="00C72404">
        <w:t xml:space="preserve"> at </w:t>
      </w:r>
      <w:r w:rsidR="00234F94">
        <w:rPr>
          <w:b/>
          <w:color w:val="FF0000"/>
          <w:highlight w:val="yellow"/>
        </w:rPr>
        <w:t>0715</w:t>
      </w:r>
      <w:r w:rsidR="004A219E" w:rsidRPr="00C72404">
        <w:t>.</w:t>
      </w:r>
      <w:r w:rsidR="004A219E">
        <w:t xml:space="preserve"> </w:t>
      </w:r>
      <w:r w:rsidR="00BA023C">
        <w:t>Your flight start date will be pushed to Tuesday if Monday is a holiday.</w:t>
      </w:r>
    </w:p>
    <w:p w14:paraId="6D16ECDC" w14:textId="113068DA" w:rsidR="00BA023C" w:rsidRPr="00BA023C" w:rsidRDefault="00BA023C" w:rsidP="00947D7F">
      <w:pPr>
        <w:pStyle w:val="ListParagraph"/>
        <w:numPr>
          <w:ilvl w:val="0"/>
          <w:numId w:val="1"/>
        </w:numPr>
        <w:autoSpaceDE w:val="0"/>
        <w:autoSpaceDN w:val="0"/>
        <w:adjustRightInd w:val="0"/>
        <w:spacing w:after="0" w:line="240" w:lineRule="auto"/>
        <w:rPr>
          <w:rFonts w:ascii="Calibri" w:hAnsi="Calibri" w:cs="Calibri"/>
          <w:color w:val="000000"/>
          <w:sz w:val="23"/>
          <w:szCs w:val="23"/>
        </w:rPr>
      </w:pPr>
      <w:r>
        <w:t xml:space="preserve">Prior to arriving at Altus AFB, please log into your TrackVia account and </w:t>
      </w:r>
      <w:r w:rsidRPr="00BA023C">
        <w:t>go to My Training/In-Processing then click on Enter In-processing Information to ensure your info is complete and up to date</w:t>
      </w:r>
      <w:r>
        <w:t>.</w:t>
      </w:r>
    </w:p>
    <w:p w14:paraId="400AA3DC" w14:textId="7A9B8265" w:rsidR="001266F7" w:rsidRDefault="00BA023C" w:rsidP="002460EF">
      <w:pPr>
        <w:pStyle w:val="ListParagraph"/>
        <w:numPr>
          <w:ilvl w:val="0"/>
          <w:numId w:val="1"/>
        </w:numPr>
        <w:autoSpaceDE w:val="0"/>
        <w:autoSpaceDN w:val="0"/>
        <w:adjustRightInd w:val="0"/>
        <w:spacing w:after="0" w:line="240" w:lineRule="auto"/>
      </w:pPr>
      <w:r>
        <w:t>Hand carry to Altus AFB – any prerequisite documents you have not already submitted to Altus electronically.</w:t>
      </w:r>
    </w:p>
    <w:p w14:paraId="3AE6539A" w14:textId="183E8ED7" w:rsidR="001266F7" w:rsidRDefault="001266F7" w:rsidP="001266F7">
      <w:pPr>
        <w:autoSpaceDE w:val="0"/>
        <w:autoSpaceDN w:val="0"/>
        <w:adjustRightInd w:val="0"/>
        <w:spacing w:after="0" w:line="240" w:lineRule="auto"/>
      </w:pPr>
    </w:p>
    <w:p w14:paraId="53A0B5C0" w14:textId="1C5194F9" w:rsidR="001266F7" w:rsidRDefault="001266F7" w:rsidP="001266F7">
      <w:pPr>
        <w:autoSpaceDE w:val="0"/>
        <w:autoSpaceDN w:val="0"/>
        <w:adjustRightInd w:val="0"/>
        <w:spacing w:after="0" w:line="240" w:lineRule="auto"/>
        <w:jc w:val="right"/>
      </w:pPr>
      <w:r>
        <w:t>Updated 7 Sep 2022</w:t>
      </w:r>
    </w:p>
    <w:sectPr w:rsidR="001266F7" w:rsidSect="00F320AC">
      <w:footerReference w:type="default" r:id="rId12"/>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01DD" w14:textId="77777777" w:rsidR="007D29B2" w:rsidRDefault="007D29B2" w:rsidP="00DA304A">
      <w:pPr>
        <w:spacing w:after="0" w:line="240" w:lineRule="auto"/>
      </w:pPr>
      <w:r>
        <w:separator/>
      </w:r>
    </w:p>
  </w:endnote>
  <w:endnote w:type="continuationSeparator" w:id="0">
    <w:p w14:paraId="2DC9605F" w14:textId="77777777" w:rsidR="007D29B2" w:rsidRDefault="007D29B2" w:rsidP="00DA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A803" w14:textId="77777777" w:rsidR="001266F7" w:rsidRDefault="00126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C8AA" w14:textId="77777777" w:rsidR="007D29B2" w:rsidRDefault="007D29B2" w:rsidP="00DA304A">
      <w:pPr>
        <w:spacing w:after="0" w:line="240" w:lineRule="auto"/>
      </w:pPr>
      <w:r>
        <w:separator/>
      </w:r>
    </w:p>
  </w:footnote>
  <w:footnote w:type="continuationSeparator" w:id="0">
    <w:p w14:paraId="3CB06152" w14:textId="77777777" w:rsidR="007D29B2" w:rsidRDefault="007D29B2" w:rsidP="00DA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0AFC3B"/>
    <w:multiLevelType w:val="hybridMultilevel"/>
    <w:tmpl w:val="8ED4F5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55A7B"/>
    <w:multiLevelType w:val="hybridMultilevel"/>
    <w:tmpl w:val="A686F59A"/>
    <w:lvl w:ilvl="0" w:tplc="2A7432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8FC4A71"/>
    <w:multiLevelType w:val="hybridMultilevel"/>
    <w:tmpl w:val="052E2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8375D"/>
    <w:multiLevelType w:val="hybridMultilevel"/>
    <w:tmpl w:val="052E2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21F5F"/>
    <w:multiLevelType w:val="hybridMultilevel"/>
    <w:tmpl w:val="BD1A1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2414171">
    <w:abstractNumId w:val="2"/>
  </w:num>
  <w:num w:numId="2" w16cid:durableId="1405562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043297">
    <w:abstractNumId w:val="0"/>
  </w:num>
  <w:num w:numId="4" w16cid:durableId="437723025">
    <w:abstractNumId w:val="1"/>
  </w:num>
  <w:num w:numId="5" w16cid:durableId="524565549">
    <w:abstractNumId w:val="3"/>
  </w:num>
  <w:num w:numId="6" w16cid:durableId="54028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C8"/>
    <w:rsid w:val="00010627"/>
    <w:rsid w:val="0001207A"/>
    <w:rsid w:val="00076574"/>
    <w:rsid w:val="000C5589"/>
    <w:rsid w:val="000D3F41"/>
    <w:rsid w:val="001266F7"/>
    <w:rsid w:val="00164239"/>
    <w:rsid w:val="00185E07"/>
    <w:rsid w:val="001E48BF"/>
    <w:rsid w:val="002251F6"/>
    <w:rsid w:val="00231985"/>
    <w:rsid w:val="00234F94"/>
    <w:rsid w:val="002460EF"/>
    <w:rsid w:val="00361B35"/>
    <w:rsid w:val="003F1189"/>
    <w:rsid w:val="004A219E"/>
    <w:rsid w:val="004B5216"/>
    <w:rsid w:val="004F5D26"/>
    <w:rsid w:val="005A1DD1"/>
    <w:rsid w:val="00606085"/>
    <w:rsid w:val="00687342"/>
    <w:rsid w:val="0075187B"/>
    <w:rsid w:val="00796269"/>
    <w:rsid w:val="007A76AD"/>
    <w:rsid w:val="007D29B2"/>
    <w:rsid w:val="007F0DF6"/>
    <w:rsid w:val="00817DD8"/>
    <w:rsid w:val="00832734"/>
    <w:rsid w:val="008E37AE"/>
    <w:rsid w:val="008E6BBE"/>
    <w:rsid w:val="009357A6"/>
    <w:rsid w:val="009A3D81"/>
    <w:rsid w:val="009C13C8"/>
    <w:rsid w:val="00A61F34"/>
    <w:rsid w:val="00AA3EEE"/>
    <w:rsid w:val="00AA587A"/>
    <w:rsid w:val="00AF4465"/>
    <w:rsid w:val="00BA023C"/>
    <w:rsid w:val="00BB0016"/>
    <w:rsid w:val="00BB6C9F"/>
    <w:rsid w:val="00BF19B6"/>
    <w:rsid w:val="00C22AD2"/>
    <w:rsid w:val="00C4135F"/>
    <w:rsid w:val="00C72404"/>
    <w:rsid w:val="00DA304A"/>
    <w:rsid w:val="00DA701B"/>
    <w:rsid w:val="00E54DB7"/>
    <w:rsid w:val="00EC16ED"/>
    <w:rsid w:val="00F112A6"/>
    <w:rsid w:val="00F3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FC6D"/>
  <w15:chartTrackingRefBased/>
  <w15:docId w15:val="{C100A65E-14EF-406D-B761-E88E3231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85"/>
    <w:pPr>
      <w:ind w:left="720"/>
      <w:contextualSpacing/>
    </w:pPr>
  </w:style>
  <w:style w:type="character" w:styleId="Hyperlink">
    <w:name w:val="Hyperlink"/>
    <w:basedOn w:val="DefaultParagraphFont"/>
    <w:uiPriority w:val="99"/>
    <w:unhideWhenUsed/>
    <w:rsid w:val="004A219E"/>
    <w:rPr>
      <w:color w:val="0563C1" w:themeColor="hyperlink"/>
      <w:u w:val="single"/>
    </w:rPr>
  </w:style>
  <w:style w:type="paragraph" w:customStyle="1" w:styleId="Default">
    <w:name w:val="Default"/>
    <w:rsid w:val="00C22AD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1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6ED"/>
    <w:rPr>
      <w:rFonts w:ascii="Segoe UI" w:hAnsi="Segoe UI" w:cs="Segoe UI"/>
      <w:sz w:val="18"/>
      <w:szCs w:val="18"/>
    </w:rPr>
  </w:style>
  <w:style w:type="paragraph" w:styleId="Header">
    <w:name w:val="header"/>
    <w:basedOn w:val="Normal"/>
    <w:link w:val="HeaderChar"/>
    <w:uiPriority w:val="99"/>
    <w:unhideWhenUsed/>
    <w:rsid w:val="00DA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04A"/>
  </w:style>
  <w:style w:type="paragraph" w:styleId="Footer">
    <w:name w:val="footer"/>
    <w:basedOn w:val="Normal"/>
    <w:link w:val="FooterChar"/>
    <w:uiPriority w:val="99"/>
    <w:unhideWhenUsed/>
    <w:rsid w:val="00DA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8100">
      <w:bodyDiv w:val="1"/>
      <w:marLeft w:val="0"/>
      <w:marRight w:val="0"/>
      <w:marTop w:val="0"/>
      <w:marBottom w:val="0"/>
      <w:divBdr>
        <w:top w:val="none" w:sz="0" w:space="0" w:color="auto"/>
        <w:left w:val="none" w:sz="0" w:space="0" w:color="auto"/>
        <w:bottom w:val="none" w:sz="0" w:space="0" w:color="auto"/>
        <w:right w:val="none" w:sz="0" w:space="0" w:color="auto"/>
      </w:divBdr>
    </w:div>
    <w:div w:id="1112019925">
      <w:bodyDiv w:val="1"/>
      <w:marLeft w:val="0"/>
      <w:marRight w:val="0"/>
      <w:marTop w:val="0"/>
      <w:marBottom w:val="0"/>
      <w:divBdr>
        <w:top w:val="none" w:sz="0" w:space="0" w:color="auto"/>
        <w:left w:val="none" w:sz="0" w:space="0" w:color="auto"/>
        <w:bottom w:val="none" w:sz="0" w:space="0" w:color="auto"/>
        <w:right w:val="none" w:sz="0" w:space="0" w:color="auto"/>
      </w:divBdr>
    </w:div>
    <w:div w:id="1429543761">
      <w:bodyDiv w:val="1"/>
      <w:marLeft w:val="0"/>
      <w:marRight w:val="0"/>
      <w:marTop w:val="0"/>
      <w:marBottom w:val="0"/>
      <w:divBdr>
        <w:top w:val="none" w:sz="0" w:space="0" w:color="auto"/>
        <w:left w:val="none" w:sz="0" w:space="0" w:color="auto"/>
        <w:bottom w:val="none" w:sz="0" w:space="0" w:color="auto"/>
        <w:right w:val="none" w:sz="0" w:space="0" w:color="auto"/>
      </w:divBdr>
    </w:div>
    <w:div w:id="1607271841">
      <w:bodyDiv w:val="1"/>
      <w:marLeft w:val="0"/>
      <w:marRight w:val="0"/>
      <w:marTop w:val="0"/>
      <w:marBottom w:val="0"/>
      <w:divBdr>
        <w:top w:val="none" w:sz="0" w:space="0" w:color="auto"/>
        <w:left w:val="none" w:sz="0" w:space="0" w:color="auto"/>
        <w:bottom w:val="none" w:sz="0" w:space="0" w:color="auto"/>
        <w:right w:val="none" w:sz="0" w:space="0" w:color="auto"/>
      </w:divBdr>
    </w:div>
    <w:div w:id="2033913497">
      <w:bodyDiv w:val="1"/>
      <w:marLeft w:val="0"/>
      <w:marRight w:val="0"/>
      <w:marTop w:val="0"/>
      <w:marBottom w:val="0"/>
      <w:divBdr>
        <w:top w:val="none" w:sz="0" w:space="0" w:color="auto"/>
        <w:left w:val="none" w:sz="0" w:space="0" w:color="auto"/>
        <w:bottom w:val="none" w:sz="0" w:space="0" w:color="auto"/>
        <w:right w:val="none" w:sz="0" w:space="0" w:color="auto"/>
      </w:divBdr>
    </w:div>
    <w:div w:id="20568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2.eis.af.mil/sites/12679/acpl/local_fold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2.eis.af.mil/sites/12679/aircrew%20pubs%20library/master_library_verifie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tus.af.mil/About-Us/New-Students/" TargetMode="External"/><Relationship Id="rId5" Type="http://schemas.openxmlformats.org/officeDocument/2006/relationships/footnotes" Target="footnotes.xml"/><Relationship Id="rId10" Type="http://schemas.openxmlformats.org/officeDocument/2006/relationships/hyperlink" Target="https://www.altus.af.mil/About-Us/New-Students/" TargetMode="External"/><Relationship Id="rId4" Type="http://schemas.openxmlformats.org/officeDocument/2006/relationships/webSettings" Target="webSettings.xml"/><Relationship Id="rId9" Type="http://schemas.openxmlformats.org/officeDocument/2006/relationships/hyperlink" Target="mailto:97trs.inprocessing@us.af.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LATRISHA D GS-09 USAF AETC 97 TRS/TRA</dc:creator>
  <cp:keywords/>
  <dc:description/>
  <cp:lastModifiedBy>GRAY, MIYAH A A1C USAF AETC 97 AMW/PA</cp:lastModifiedBy>
  <cp:revision>2</cp:revision>
  <cp:lastPrinted>2021-09-28T15:20:00Z</cp:lastPrinted>
  <dcterms:created xsi:type="dcterms:W3CDTF">2022-11-15T17:25:00Z</dcterms:created>
  <dcterms:modified xsi:type="dcterms:W3CDTF">2022-11-15T17:25:00Z</dcterms:modified>
</cp:coreProperties>
</file>